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10502900</wp:posOffset>
            </wp:positionV>
            <wp:extent cx="266700" cy="2794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780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期末复习专题九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电与磁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如图所示,磁悬浮地球仪应用了</w:t>
      </w:r>
      <w:r>
        <w:rPr>
          <w:rFonts w:ascii="Times New Roman" w:eastAsia="宋体" w:hAnsi="宋体"/>
          <w:color w:val="FF00FF"/>
          <w:u w:val="single" w:color="000000"/>
        </w:rPr>
        <w:t>　同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)名磁极相互排斥的规律。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60070" cy="724535"/>
            <wp:effectExtent l="0" t="0" r="11430" b="18415"/>
            <wp:docPr id="549" name="18ZKXWJ673.EPS" descr="id:2147493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656363" name="18ZKXWJ673.EPS" descr="id:21474932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52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如图所示,条形磁铁置于水平面上,电磁铁水平放置且右端固定,当电路中滑动变阻器滑片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移动时,条形磁铁仍然静止,但在此过程中,条形磁铁受到的摩擦力逐渐减小,则滑片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color w:val="FF00FF"/>
          <w:u w:val="single" w:color="000000"/>
        </w:rPr>
        <w:t>　向右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向右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向左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)移动。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87450" cy="680085"/>
            <wp:effectExtent l="0" t="0" r="12700" b="5715"/>
            <wp:docPr id="550" name="18ZKXWJ674.EPS" descr="id:2147493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777353" name="18ZKXWJ674.EPS" descr="id:21474932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如图所示,通电螺线管附近的小磁针处于静止状态,则螺线管的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S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极,电源的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端是</w:t>
      </w:r>
      <w:r>
        <w:rPr>
          <w:rFonts w:ascii="Times New Roman" w:eastAsia="宋体" w:hAnsi="宋体"/>
          <w:color w:val="FF00FF"/>
          <w:u w:val="single" w:color="000000"/>
        </w:rPr>
        <w:t>　负　</w:t>
      </w:r>
      <w:r>
        <w:rPr>
          <w:rFonts w:ascii="Times New Roman" w:eastAsia="宋体" w:hAnsi="宋体"/>
        </w:rPr>
        <w:t>极。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91920" cy="786765"/>
            <wp:effectExtent l="0" t="0" r="17780" b="13335"/>
            <wp:docPr id="551" name="18ZKXWJ675.EPS" descr="id:2147493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77970" name="18ZKXWJ675.EPS" descr="id:21474932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248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通电线圈相当于一匝的通电螺旋管,其两侧的磁极与线圈中电流方向的关系也符合安培定则,把两个线圈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挂在水平光滑的固定绝缘细杆</w:t>
      </w:r>
      <w:r>
        <w:rPr>
          <w:rFonts w:ascii="Times New Roman" w:eastAsia="宋体" w:hAnsi="Times New Roman"/>
          <w:i/>
        </w:rPr>
        <w:t>MN</w:t>
      </w:r>
      <w:r>
        <w:rPr>
          <w:rFonts w:ascii="Times New Roman" w:eastAsia="宋体" w:hAnsi="宋体"/>
        </w:rPr>
        <w:t>上,且平行靠近放置。当线圈通入如图所示方向相同的电流时,线圈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宋体"/>
          <w:color w:val="FF00FF"/>
          <w:u w:val="single" w:color="000000"/>
        </w:rPr>
        <w:t>　靠近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靠近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距离不变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远离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29640" cy="607060"/>
            <wp:effectExtent l="0" t="0" r="3810" b="2540"/>
            <wp:docPr id="552" name="19ZHWE40.EPS" descr="id:2147493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029840" name="19ZHWE40.EPS" descr="id:21474932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024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如图是探究磁场对通电导线的作用,实验结果说明</w:t>
      </w:r>
      <w:r>
        <w:rPr>
          <w:rFonts w:ascii="Times New Roman" w:eastAsia="宋体" w:hAnsi="宋体"/>
          <w:color w:val="FF00FF"/>
          <w:u w:val="single" w:color="000000"/>
        </w:rPr>
        <w:t>　电能生磁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磁能生电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电能生磁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),根据该现象制成了</w:t>
      </w:r>
      <w:r>
        <w:rPr>
          <w:rFonts w:ascii="Times New Roman" w:eastAsia="宋体" w:hAnsi="宋体"/>
          <w:color w:val="FF00FF"/>
          <w:u w:val="single" w:color="000000"/>
        </w:rPr>
        <w:t>　电动机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电动机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发电机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05865" cy="989330"/>
            <wp:effectExtent l="0" t="0" r="13335" b="1270"/>
            <wp:docPr id="553" name="18ZKXWJ677.EPS" descr="id:2147493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77823" name="18ZKXWJ677.EPS" descr="id:21474932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98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如图所示,将较长软电线的两端与灵敏电流计的两接线柱连接起来,两位同学手持电线像摇跳绳一样在空中摇动电线,使电线切割地磁场的磁感线。若灵敏电流计的指针发生偏转,则可以断定两同学站立在地面上的</w:t>
      </w:r>
      <w:r>
        <w:rPr>
          <w:rFonts w:ascii="Times New Roman" w:eastAsia="宋体" w:hAnsi="宋体"/>
          <w:color w:val="FF00FF"/>
          <w:u w:val="single" w:color="000000"/>
        </w:rPr>
        <w:t>　东西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东西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南北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)方向,这个实验的原理是</w:t>
      </w:r>
      <w:r>
        <w:rPr>
          <w:rFonts w:ascii="Times New Roman" w:eastAsia="宋体" w:hAnsi="宋体"/>
          <w:color w:val="FF00FF"/>
          <w:u w:val="single" w:color="000000"/>
        </w:rPr>
        <w:t>　电磁感应　</w:t>
      </w:r>
      <w:r>
        <w:rPr>
          <w:rFonts w:ascii="Times New Roman" w:eastAsia="宋体" w:hAnsi="宋体"/>
        </w:rPr>
        <w:t>;老师上课时常使用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小蜜蜂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扩音器,声音由话筒传入扩音器,经扩音器放大后又经扬声器传出。则在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小蜜蜂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中应用了上述原理的部件是</w:t>
      </w:r>
      <w:r>
        <w:rPr>
          <w:rFonts w:ascii="Times New Roman" w:eastAsia="宋体" w:hAnsi="宋体"/>
          <w:color w:val="FF00FF"/>
          <w:u w:val="single" w:color="000000"/>
        </w:rPr>
        <w:t>　话筒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话筒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扬声器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32510" cy="963295"/>
            <wp:effectExtent l="0" t="0" r="15240" b="8255"/>
            <wp:docPr id="554" name="18ZKXWJ1273.EPS" descr="id:2147493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38096" name="18ZKXWJ1273.EPS" descr="id:21474932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2840" cy="96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烟台中考</w:t>
      </w:r>
      <w:r>
        <w:rPr>
          <w:rFonts w:ascii="Times New Roman" w:eastAsia="宋体" w:hAnsi="宋体"/>
        </w:rPr>
        <w:t xml:space="preserve">  )甲、乙为两个条形磁铁的两个磁极,根据如图所示的小磁针静止时的指向,可以判断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4880" cy="680085"/>
            <wp:effectExtent l="0" t="0" r="7620" b="5715"/>
            <wp:docPr id="555" name="19ZHWE34.EPS" descr="id:2147493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867792" name="19ZHWE34.EPS" descr="id:21474932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536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甲是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极,乙是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极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甲、乙都是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甲、乙都是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极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甲是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极,乙是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如图所示是温度自动报警器,当达到设定温度时,发出报警信号。下列关于该装置的说法中正确的是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09700" cy="938530"/>
            <wp:effectExtent l="0" t="0" r="0" b="13970"/>
            <wp:docPr id="556" name="18ZKXWJ683.EPS" descr="id:2147493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78434" name="18ZKXWJ683.EPS" descr="id:21474932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97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当温度达到</w:t>
      </w:r>
      <w:r>
        <w:rPr>
          <w:rFonts w:ascii="Times New Roman" w:eastAsia="宋体" w:hAnsi="Times New Roman"/>
        </w:rPr>
        <w:t xml:space="preserve">100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时报警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报警时电磁铁的左端是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报警器中的电磁铁利用了电磁感应原理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报警器中的电磁铁利用了磁场对电流的作用原理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发电鞋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是一种新型科研产品,其内部安装有磁铁和线圈,当人行走时带动磁铁运动,线圈中就产生了感应电流,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发电鞋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的工作原理是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电流的热效应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电流的磁效应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电磁感应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磁场对电流的作用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某同学在家庭实验室里,将图甲、乙中的装置连接成了如图所示的通路,其中两个相同的铜线圈处于磁场中。用外力使图甲中的线圈在磁场中摆动,下列说法正确的是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4105" cy="824230"/>
            <wp:effectExtent l="0" t="0" r="10795" b="13970"/>
            <wp:docPr id="557" name="18ZKXWJ1275.EPS" descr="id:2147493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319953" name="18ZKXWJ1275.EPS" descr="id:21474932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图乙中的线圈有电流通过,也会随着运动起来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图乙类似于发电机,其原理是电磁感应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图甲类似于电动机,其原理是磁场对电流有力的作用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图甲中的线圈在运动过程中将电能转化为机械能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三、实验题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通电螺线管的外部磁场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的实验中,小明在螺线管周围摆放了一些小磁针。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36395" cy="905510"/>
            <wp:effectExtent l="0" t="0" r="1905" b="8890"/>
            <wp:docPr id="558" name="18ZFWJ213.EPS" descr="id:2147493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273554" name="18ZFWJ213.EPS" descr="id:21474932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)通电后小磁针静止时的分布如图甲所示,由此可看出通电螺线管外部的磁场与</w:t>
      </w:r>
      <w:r>
        <w:rPr>
          <w:rFonts w:ascii="Times New Roman" w:eastAsia="宋体" w:hAnsi="宋体"/>
          <w:color w:val="FF00FF"/>
          <w:u w:val="single" w:color="000000"/>
        </w:rPr>
        <w:t>　条形　</w:t>
      </w:r>
      <w:r>
        <w:rPr>
          <w:rFonts w:ascii="Times New Roman" w:eastAsia="宋体" w:hAnsi="宋体"/>
        </w:rPr>
        <w:t>磁体的磁场相似;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)小明改变通电螺线管中的电流方向,发现小磁针指向转动</w:t>
      </w:r>
      <w:r>
        <w:rPr>
          <w:rFonts w:ascii="Times New Roman" w:eastAsia="宋体" w:hAnsi="Times New Roman"/>
        </w:rPr>
        <w:t>180°</w:t>
      </w:r>
      <w:r>
        <w:rPr>
          <w:rFonts w:ascii="Times New Roman" w:eastAsia="宋体" w:hAnsi="宋体"/>
        </w:rPr>
        <w:t>,南北极发生了对调,由此可知,通电螺线管外部的磁场方向与螺线管中</w:t>
      </w:r>
      <w:r>
        <w:rPr>
          <w:rFonts w:ascii="Times New Roman" w:eastAsia="宋体" w:hAnsi="宋体"/>
          <w:color w:val="FF00FF"/>
          <w:u w:val="single" w:color="000000"/>
        </w:rPr>
        <w:t>　电流　</w:t>
      </w:r>
      <w:r>
        <w:rPr>
          <w:rFonts w:ascii="Times New Roman" w:eastAsia="宋体" w:hAnsi="宋体"/>
        </w:rPr>
        <w:t>方向有关;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)小明继续实验探究,并按图乙连接电路,他先将开关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接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,观察电流表的示数及吸引大头针的数目;再将开关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换到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,调节滑动变阻器的滑片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,再次观察电流表的示数及吸引大头针的数目,此时调节滑动变阻器是为了</w:t>
      </w:r>
      <w:r>
        <w:rPr>
          <w:rFonts w:ascii="Times New Roman" w:eastAsia="宋体" w:hAnsi="宋体"/>
          <w:color w:val="FF00FF"/>
          <w:u w:val="single" w:color="000000"/>
        </w:rPr>
        <w:t>　控制两次实验的电流大小不变　</w:t>
      </w:r>
      <w:r>
        <w:rPr>
          <w:rFonts w:ascii="Times New Roman" w:eastAsia="宋体" w:hAnsi="宋体"/>
        </w:rPr>
        <w:t>,来探究</w:t>
      </w:r>
      <w:r>
        <w:rPr>
          <w:rFonts w:ascii="Times New Roman" w:eastAsia="宋体" w:hAnsi="宋体"/>
          <w:color w:val="FF00FF"/>
          <w:u w:val="single" w:color="000000"/>
        </w:rPr>
        <w:t>　通电螺线管磁场强弱与线圈匝数　</w:t>
      </w:r>
      <w:r>
        <w:rPr>
          <w:rFonts w:ascii="Times New Roman" w:eastAsia="宋体" w:hAnsi="宋体"/>
        </w:rPr>
        <w:t>的关系。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为了探究导体在磁场中怎样才能产生电流,采用了如图所示的实验装置。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5420" cy="1124585"/>
            <wp:effectExtent l="0" t="0" r="11430" b="18415"/>
            <wp:docPr id="559" name="18ZMTWJ239.EPS" descr="id:2147493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197002" name="18ZMTWJ239.EPS" descr="id:21474932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5480" cy="11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)将细导线悬挂的导体放入蹄形磁体中,闭合开关,电流计指针不偏转,让导体在蹄形磁体中左右运动,电流计指针</w:t>
      </w:r>
      <w:r>
        <w:rPr>
          <w:rFonts w:ascii="Times New Roman" w:eastAsia="宋体" w:hAnsi="宋体"/>
          <w:color w:val="FF00FF"/>
          <w:u w:val="single" w:color="000000"/>
        </w:rPr>
        <w:t>　会　</w:t>
      </w:r>
      <w:r>
        <w:rPr>
          <w:rFonts w:ascii="Times New Roman" w:eastAsia="宋体" w:hAnsi="宋体"/>
        </w:rPr>
        <w:t>偏转;断开开关,让导体在蹄形磁体中左右运动,电流计指针</w:t>
      </w:r>
      <w:r>
        <w:rPr>
          <w:rFonts w:ascii="Times New Roman" w:eastAsia="宋体" w:hAnsi="宋体"/>
          <w:color w:val="FF00FF"/>
          <w:u w:val="single" w:color="000000"/>
        </w:rPr>
        <w:t>　不会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)偏转;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)将细导线悬挂的导体放入蹄形磁体中,闭合开关,让导体在蹄形磁体中竖直上下运动,电流计指针</w:t>
      </w:r>
      <w:r>
        <w:rPr>
          <w:rFonts w:ascii="Times New Roman" w:eastAsia="宋体" w:hAnsi="宋体"/>
          <w:color w:val="FF00FF"/>
          <w:u w:val="single" w:color="000000"/>
        </w:rPr>
        <w:t>　不会　</w:t>
      </w:r>
      <w:r>
        <w:rPr>
          <w:rFonts w:ascii="Times New Roman" w:eastAsia="宋体" w:hAnsi="宋体"/>
        </w:rPr>
        <w:t>偏转;让导体在蹄形磁体中斜向上或斜向下运动,电流计指针</w:t>
      </w:r>
      <w:r>
        <w:rPr>
          <w:rFonts w:ascii="Times New Roman" w:eastAsia="宋体" w:hAnsi="宋体"/>
          <w:color w:val="FF00FF"/>
          <w:u w:val="single" w:color="000000"/>
        </w:rPr>
        <w:t>　会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)偏转;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)综合(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)中的实验现象可知,导体在磁场中运动产生电流的条件是导体必须是闭合电路的一部分,且一定要做</w:t>
      </w:r>
      <w:r>
        <w:rPr>
          <w:rFonts w:ascii="Times New Roman" w:eastAsia="宋体" w:hAnsi="宋体"/>
          <w:color w:val="FF00FF"/>
          <w:u w:val="single" w:color="000000"/>
        </w:rPr>
        <w:t>　切割磁感线　</w:t>
      </w:r>
      <w:r>
        <w:rPr>
          <w:rFonts w:ascii="Times New Roman" w:eastAsia="宋体" w:hAnsi="宋体"/>
        </w:rPr>
        <w:t>运动;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)在这个实验中机械能转化为了</w:t>
      </w:r>
      <w:r>
        <w:rPr>
          <w:rFonts w:ascii="Times New Roman" w:eastAsia="宋体" w:hAnsi="宋体"/>
          <w:color w:val="FF00FF"/>
          <w:u w:val="single" w:color="000000"/>
        </w:rPr>
        <w:t>　电能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梅雨季节,湿衣服久晾不干,令人烦恼。小组同学设计出了一款自动控制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干衣神器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,可使得衣服快速变干。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器材:开关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,电源转换器(  把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交流电压转换为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直流电压  ),定值电阻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,热敏电阻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(  电阻随温度的变化关系如图所示  ),电磁继电器(  线圈电阻不计,线圈电流大于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A</w:t>
      </w:r>
      <w:r>
        <w:rPr>
          <w:rFonts w:ascii="Times New Roman" w:eastAsia="宋体" w:hAnsi="宋体"/>
        </w:rPr>
        <w:t>时衔铁被吸下,线圈电流小于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A</w:t>
      </w:r>
      <w:r>
        <w:rPr>
          <w:rFonts w:ascii="Times New Roman" w:eastAsia="宋体" w:hAnsi="宋体"/>
        </w:rPr>
        <w:t>时衔铁被弹回  ),电风扇,电热丝(  电阻不变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94155" cy="1335405"/>
            <wp:effectExtent l="0" t="0" r="10795" b="17145"/>
            <wp:docPr id="560" name="19ZJWLJ39.EPS" descr="id:2147493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09852" name="19ZJWLJ39.EPS" descr="id:21474932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4720" cy="13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功能: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。当温度低于</w:t>
      </w:r>
      <w:r>
        <w:rPr>
          <w:rFonts w:ascii="Times New Roman" w:eastAsia="宋体" w:hAnsi="Times New Roman"/>
        </w:rPr>
        <w:t xml:space="preserve">60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时,机器吹热风;当温度高于</w:t>
      </w:r>
      <w:r>
        <w:rPr>
          <w:rFonts w:ascii="Times New Roman" w:eastAsia="宋体" w:hAnsi="Times New Roman"/>
        </w:rPr>
        <w:t xml:space="preserve">60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时,机器吹冷风。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受控电路(  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工作电路  )吹热风时功率为</w:t>
      </w:r>
      <w:r>
        <w:rPr>
          <w:rFonts w:ascii="Times New Roman" w:eastAsia="宋体" w:hAnsi="Times New Roman"/>
        </w:rPr>
        <w:t>120 W</w:t>
      </w:r>
      <w:r>
        <w:rPr>
          <w:rFonts w:ascii="Times New Roman" w:eastAsia="宋体" w:hAnsi="宋体"/>
        </w:rPr>
        <w:t>、吹冷风时功率为</w:t>
      </w:r>
      <w:r>
        <w:rPr>
          <w:rFonts w:ascii="Times New Roman" w:eastAsia="宋体" w:hAnsi="Times New Roman"/>
        </w:rPr>
        <w:t>20 W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)请以笔画线代替导线完成电路连接;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96720" cy="1371600"/>
            <wp:effectExtent l="0" t="0" r="17780" b="0"/>
            <wp:docPr id="561" name="19ZJWLJ41.EPS" descr="id:2147493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051043" name="19ZJWLJ41.EPS" descr="id:21474932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970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38630" cy="1371600"/>
            <wp:effectExtent l="0" t="0" r="13970" b="0"/>
            <wp:docPr id="562" name="19ZJWLJ48A.EPS" descr="id:214749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907230" name="19ZJWLJ48A.EPS" descr="id:21474932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)电热丝的阻值为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484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</w:p>
    <w:p>
      <w:bookmarkStart w:id="0" w:name="_GoBack"/>
      <w:bookmarkEnd w:id="0"/>
    </w:p>
    <w:sectPr>
      <w:pgSz w:w="11907" w:h="16839"/>
      <w:pgMar w:top="1440" w:right="1797" w:bottom="1440" w:left="1797" w:header="850" w:footer="992" w:gutter="0"/>
      <w:cols w:num="1" w:space="425"/>
      <w:docGrid w:linePitch="317" w:charSpace="11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174A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